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D1" w:rsidRPr="006859F6" w:rsidRDefault="005A0BD1" w:rsidP="005A0BD1">
      <w:pPr>
        <w:rPr>
          <w:rFonts w:asciiTheme="majorEastAsia" w:eastAsiaTheme="majorEastAsia" w:hAnsiTheme="majorEastAsia" w:cs="標楷體"/>
          <w:b/>
          <w:bCs/>
          <w:color w:val="auto"/>
          <w:sz w:val="20"/>
          <w:szCs w:val="20"/>
          <w:u w:color="FF0000"/>
          <w:lang w:val="zh-TW"/>
        </w:rPr>
      </w:pPr>
      <w:proofErr w:type="gramStart"/>
      <w:r w:rsidRPr="005A0BD1">
        <w:rPr>
          <w:rFonts w:asciiTheme="majorEastAsia" w:eastAsiaTheme="majorEastAsia" w:hAnsiTheme="majorEastAsia" w:cs="標楷體" w:hint="eastAsia"/>
          <w:b/>
          <w:bCs/>
          <w:color w:val="auto"/>
          <w:u w:color="FF0000"/>
          <w:lang w:val="zh-TW"/>
        </w:rPr>
        <w:t>主日講道</w:t>
      </w:r>
      <w:proofErr w:type="gramEnd"/>
      <w:r>
        <w:rPr>
          <w:rFonts w:asciiTheme="majorEastAsia" w:eastAsiaTheme="majorEastAsia" w:hAnsiTheme="majorEastAsia" w:cs="標楷體" w:hint="eastAsia"/>
          <w:b/>
          <w:bCs/>
          <w:color w:val="auto"/>
          <w:u w:color="FF0000"/>
          <w:lang w:val="zh-TW"/>
        </w:rPr>
        <w:t>：神的話</w:t>
      </w:r>
      <w:r w:rsidRPr="005A0BD1">
        <w:rPr>
          <w:rFonts w:asciiTheme="majorEastAsia" w:eastAsiaTheme="majorEastAsia" w:hAnsiTheme="majorEastAsia" w:cs="標楷體" w:hint="eastAsia"/>
          <w:b/>
          <w:bCs/>
          <w:color w:val="auto"/>
          <w:u w:color="FF0000"/>
          <w:lang w:val="zh-TW"/>
        </w:rPr>
        <w:t>有七種能力</w:t>
      </w:r>
      <w:r w:rsidR="006859F6">
        <w:rPr>
          <w:rFonts w:asciiTheme="majorEastAsia" w:eastAsiaTheme="majorEastAsia" w:hAnsiTheme="majorEastAsia" w:cs="標楷體" w:hint="eastAsia"/>
          <w:b/>
          <w:bCs/>
          <w:color w:val="auto"/>
          <w:u w:color="FF0000"/>
          <w:lang w:val="zh-TW"/>
        </w:rPr>
        <w:t xml:space="preserve">          </w:t>
      </w:r>
      <w:r w:rsidR="006859F6">
        <w:rPr>
          <w:rFonts w:asciiTheme="majorEastAsia" w:eastAsiaTheme="majorEastAsia" w:hAnsiTheme="majorEastAsia" w:cs="標楷體"/>
          <w:b/>
          <w:bCs/>
          <w:color w:val="auto"/>
          <w:u w:color="FF0000"/>
          <w:lang w:val="zh-TW"/>
        </w:rPr>
        <w:t xml:space="preserve">                                </w:t>
      </w:r>
      <w:bookmarkStart w:id="0" w:name="_GoBack"/>
      <w:bookmarkEnd w:id="0"/>
      <w:r w:rsidR="006859F6">
        <w:rPr>
          <w:rFonts w:asciiTheme="majorEastAsia" w:eastAsiaTheme="majorEastAsia" w:hAnsiTheme="majorEastAsia" w:cs="標楷體"/>
          <w:b/>
          <w:bCs/>
          <w:color w:val="auto"/>
          <w:u w:color="FF0000"/>
          <w:lang w:val="zh-TW"/>
        </w:rPr>
        <w:t xml:space="preserve">       </w:t>
      </w:r>
      <w:r w:rsidR="006859F6" w:rsidRPr="006859F6">
        <w:rPr>
          <w:rFonts w:asciiTheme="majorEastAsia" w:eastAsiaTheme="majorEastAsia" w:hAnsiTheme="majorEastAsia" w:cs="標楷體"/>
          <w:b/>
          <w:bCs/>
          <w:color w:val="auto"/>
          <w:u w:color="FF0000"/>
          <w:shd w:val="pct15" w:color="auto" w:fill="FFFFFF"/>
          <w:lang w:val="zh-TW"/>
        </w:rPr>
        <w:t>2018 07 15</w:t>
      </w:r>
    </w:p>
    <w:p w:rsidR="005A0BD1" w:rsidRPr="005A0BD1" w:rsidRDefault="005A0BD1" w:rsidP="005A0BD1">
      <w:pPr>
        <w:rPr>
          <w:rFonts w:asciiTheme="majorEastAsia" w:eastAsiaTheme="majorEastAsia" w:hAnsiTheme="majorEastAsia" w:cs="標楷體"/>
          <w:b/>
          <w:bCs/>
          <w:color w:val="auto"/>
          <w:lang w:val="zh-TW"/>
        </w:rPr>
      </w:pPr>
      <w:r w:rsidRPr="005A0BD1"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主題經文</w:t>
      </w:r>
      <w:r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：</w:t>
      </w:r>
      <w:r w:rsidR="00A400FE"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來四：12</w:t>
      </w:r>
    </w:p>
    <w:p w:rsidR="005A0BD1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A400FE" w:rsidRDefault="005A0BD1" w:rsidP="005A0BD1">
      <w:pPr>
        <w:rPr>
          <w:rFonts w:asciiTheme="minorEastAsia" w:eastAsiaTheme="minorEastAsia" w:hAnsiTheme="minorEastAsia" w:cs="標楷體"/>
          <w:b/>
          <w:bCs/>
          <w:color w:val="auto"/>
          <w:lang w:val="zh-TW"/>
        </w:rPr>
      </w:pPr>
      <w:r w:rsidRPr="00A400FE">
        <w:rPr>
          <w:rFonts w:asciiTheme="minorEastAsia" w:eastAsiaTheme="minorEastAsia" w:hAnsiTheme="minorEastAsia" w:cs="Arial"/>
          <w:b/>
          <w:bCs/>
          <w:iCs/>
          <w:color w:val="000090"/>
        </w:rPr>
        <w:t>12</w:t>
      </w:r>
      <w:r w:rsidRPr="00A400FE">
        <w:rPr>
          <w:rFonts w:asciiTheme="minorEastAsia" w:eastAsiaTheme="minorEastAsia" w:hAnsiTheme="minorEastAsia" w:cs="Arial"/>
          <w:color w:val="000090"/>
        </w:rPr>
        <w:t> </w:t>
      </w:r>
      <w:r w:rsidRPr="00A400FE">
        <w:rPr>
          <w:rFonts w:asciiTheme="minorEastAsia" w:eastAsiaTheme="minorEastAsia" w:hAnsiTheme="minorEastAsia" w:cs="微軟正黑體" w:hint="eastAsia"/>
          <w:color w:val="000090"/>
        </w:rPr>
        <w:t>神的道是活潑的，是有功效的，比一切兩刃的劍更快，甚至魂與靈，骨節與骨髓，都能刺入、剖開，連心中的思念和主意都能辨明。</w:t>
      </w:r>
      <w:r w:rsidRPr="00A400FE">
        <w:rPr>
          <w:rFonts w:asciiTheme="minorEastAsia" w:eastAsiaTheme="minorEastAsia" w:hAnsiTheme="minorEastAsia" w:cs="Arial"/>
          <w:color w:val="000090"/>
        </w:rPr>
        <w:t> </w:t>
      </w:r>
    </w:p>
    <w:p w:rsidR="005A0BD1" w:rsidRPr="00C17DFF" w:rsidRDefault="005A0BD1" w:rsidP="005A0BD1">
      <w:pPr>
        <w:rPr>
          <w:rFonts w:ascii="標楷體" w:eastAsia="標楷體" w:hAnsi="標楷體" w:cs="標楷體" w:hint="eastAsia"/>
          <w:b/>
          <w:bCs/>
          <w:color w:val="auto"/>
          <w:lang w:val="zh-TW"/>
        </w:rPr>
      </w:pPr>
    </w:p>
    <w:p w:rsidR="00A400FE" w:rsidRDefault="00A400FE" w:rsidP="005A0BD1">
      <w:pPr>
        <w:rPr>
          <w:rFonts w:asciiTheme="minorEastAsia" w:eastAsiaTheme="minorEastAsia" w:hAnsiTheme="minorEastAsia" w:cs="標楷體"/>
          <w:b/>
          <w:bCs/>
          <w:color w:val="auto"/>
          <w:lang w:val="zh-TW"/>
        </w:rPr>
      </w:pPr>
    </w:p>
    <w:p w:rsidR="00A400FE" w:rsidRDefault="00A400FE" w:rsidP="005A0BD1">
      <w:pPr>
        <w:rPr>
          <w:rFonts w:asciiTheme="minorEastAsia" w:eastAsiaTheme="minorEastAsia" w:hAnsiTheme="minorEastAsia" w:cs="標楷體"/>
          <w:b/>
          <w:bCs/>
          <w:color w:val="auto"/>
          <w:lang w:val="zh-TW"/>
        </w:rPr>
      </w:pPr>
    </w:p>
    <w:p w:rsidR="005A0BD1" w:rsidRPr="00C17DFF" w:rsidRDefault="00A400FE" w:rsidP="005A0BD1">
      <w:pPr>
        <w:rPr>
          <w:rFonts w:asciiTheme="minorEastAsia" w:eastAsiaTheme="minorEastAsia" w:hAnsiTheme="minorEastAsia" w:cs="標楷體"/>
          <w:b/>
          <w:bCs/>
          <w:color w:val="auto"/>
          <w:lang w:val="zh-TW"/>
        </w:rPr>
      </w:pPr>
      <w:r>
        <w:rPr>
          <w:rFonts w:asciiTheme="minorEastAsia" w:eastAsiaTheme="minorEastAsia" w:hAnsiTheme="minorEastAsia" w:cs="標楷體" w:hint="eastAsia"/>
          <w:b/>
          <w:bCs/>
          <w:color w:val="auto"/>
          <w:lang w:val="zh-TW"/>
        </w:rPr>
        <w:t>一</w:t>
      </w:r>
      <w:r w:rsidR="005A0BD1" w:rsidRPr="00C17DFF">
        <w:rPr>
          <w:rFonts w:asciiTheme="minorEastAsia" w:eastAsiaTheme="minorEastAsia" w:hAnsiTheme="minorEastAsia" w:cs="標楷體" w:hint="eastAsia"/>
          <w:b/>
          <w:bCs/>
          <w:color w:val="auto"/>
          <w:lang w:val="zh-TW"/>
        </w:rPr>
        <w:t>、</w:t>
      </w:r>
      <w:r w:rsidR="005A0BD1" w:rsidRPr="00C17DFF">
        <w:rPr>
          <w:rFonts w:asciiTheme="minorEastAsia" w:eastAsiaTheme="minorEastAsia" w:hAnsiTheme="minorEastAsia" w:cs="標楷體"/>
          <w:b/>
          <w:bCs/>
          <w:color w:val="auto"/>
          <w:lang w:val="zh-TW"/>
        </w:rPr>
        <w:t>神的話能使人重生</w:t>
      </w:r>
    </w:p>
    <w:p w:rsidR="005A0BD1" w:rsidRDefault="005A0BD1" w:rsidP="005A0BD1">
      <w:pPr>
        <w:rPr>
          <w:rFonts w:ascii="標楷體" w:eastAsia="標楷體" w:hAnsi="標楷體" w:cs="標楷體"/>
          <w:bCs/>
          <w:color w:val="auto"/>
          <w:lang w:val="zh-TW"/>
        </w:rPr>
      </w:pPr>
    </w:p>
    <w:p w:rsidR="005A0BD1" w:rsidRPr="00A400FE" w:rsidRDefault="005A0BD1" w:rsidP="005A0BD1">
      <w:pPr>
        <w:rPr>
          <w:rFonts w:asciiTheme="minorEastAsia" w:eastAsiaTheme="minorEastAsia" w:hAnsiTheme="minorEastAsia" w:cs="Arial"/>
          <w:b/>
          <w:bCs/>
          <w:iCs/>
          <w:color w:val="000099"/>
        </w:rPr>
      </w:pPr>
      <w:proofErr w:type="gramStart"/>
      <w:r w:rsidRPr="00A400FE">
        <w:rPr>
          <w:rFonts w:asciiTheme="minorEastAsia" w:eastAsiaTheme="minorEastAsia" w:hAnsiTheme="minorEastAsia" w:cs="標楷體" w:hint="eastAsia"/>
          <w:b/>
          <w:bCs/>
          <w:color w:val="000099"/>
          <w:lang w:val="zh-TW"/>
        </w:rPr>
        <w:t>彼前</w:t>
      </w:r>
      <w:proofErr w:type="gramEnd"/>
      <w:r w:rsidRPr="00A400FE">
        <w:rPr>
          <w:rFonts w:asciiTheme="minorEastAsia" w:eastAsiaTheme="minorEastAsia" w:hAnsiTheme="minorEastAsia" w:cs="標楷體" w:hint="eastAsia"/>
          <w:b/>
          <w:bCs/>
          <w:color w:val="000099"/>
          <w:lang w:val="zh-TW"/>
        </w:rPr>
        <w:t>1：23</w:t>
      </w:r>
    </w:p>
    <w:p w:rsidR="005A0BD1" w:rsidRPr="00A400FE" w:rsidRDefault="005A0BD1" w:rsidP="005A0BD1">
      <w:pPr>
        <w:rPr>
          <w:rFonts w:asciiTheme="minorEastAsia" w:eastAsiaTheme="minorEastAsia" w:hAnsiTheme="minorEastAsia" w:cs="標楷體"/>
          <w:b/>
          <w:bCs/>
          <w:color w:val="000099"/>
          <w:lang w:val="zh-TW"/>
        </w:rPr>
      </w:pPr>
      <w:r w:rsidRPr="00A400FE">
        <w:rPr>
          <w:rFonts w:asciiTheme="minorEastAsia" w:eastAsiaTheme="minorEastAsia" w:hAnsiTheme="minorEastAsia" w:cs="Arial"/>
          <w:b/>
          <w:bCs/>
          <w:iCs/>
          <w:color w:val="000099"/>
        </w:rPr>
        <w:t>23</w:t>
      </w:r>
      <w:r w:rsidRPr="00A400FE">
        <w:rPr>
          <w:rFonts w:asciiTheme="minorEastAsia" w:eastAsiaTheme="minorEastAsia" w:hAnsiTheme="minorEastAsia" w:cs="Arial"/>
          <w:color w:val="000099"/>
        </w:rPr>
        <w:t> </w:t>
      </w:r>
      <w:r w:rsidR="00A400FE" w:rsidRPr="00A400FE">
        <w:rPr>
          <w:rFonts w:asciiTheme="minorEastAsia" w:eastAsiaTheme="minorEastAsia" w:hAnsiTheme="minorEastAsia" w:cs="微軟正黑體" w:hint="eastAsia"/>
          <w:color w:val="000099"/>
        </w:rPr>
        <w:t>你們蒙了重生，不是由於能壞的種子，乃是由於不能壞的種子，是藉著</w:t>
      </w:r>
      <w:r w:rsidRPr="00A400FE">
        <w:rPr>
          <w:rFonts w:asciiTheme="minorEastAsia" w:eastAsiaTheme="minorEastAsia" w:hAnsiTheme="minorEastAsia" w:cs="微軟正黑體" w:hint="eastAsia"/>
          <w:color w:val="000099"/>
        </w:rPr>
        <w:t>神活潑常存的道。</w:t>
      </w:r>
    </w:p>
    <w:p w:rsidR="005A0BD1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A400FE" w:rsidRDefault="00A400FE" w:rsidP="005A0BD1">
      <w:pPr>
        <w:rPr>
          <w:rFonts w:ascii="標楷體" w:eastAsia="標楷體" w:hAnsi="標楷體" w:cs="標楷體"/>
          <w:bCs/>
          <w:color w:val="auto"/>
          <w:lang w:val="zh-TW"/>
        </w:rPr>
      </w:pPr>
      <w:r w:rsidRPr="00A400FE">
        <w:rPr>
          <w:rFonts w:ascii="標楷體" w:eastAsia="標楷體" w:hAnsi="標楷體" w:cs="標楷體" w:hint="eastAsia"/>
          <w:bCs/>
          <w:color w:val="auto"/>
          <w:lang w:val="zh-TW"/>
        </w:rPr>
        <w:t>每</w:t>
      </w:r>
      <w:proofErr w:type="gramStart"/>
      <w:r w:rsidRPr="00A400FE">
        <w:rPr>
          <w:rFonts w:ascii="標楷體" w:eastAsia="標楷體" w:hAnsi="標楷體" w:cs="標楷體" w:hint="eastAsia"/>
          <w:bCs/>
          <w:color w:val="auto"/>
          <w:lang w:val="zh-TW"/>
        </w:rPr>
        <w:t>一天讀神的話</w:t>
      </w:r>
      <w:proofErr w:type="gramEnd"/>
      <w:r>
        <w:rPr>
          <w:rFonts w:ascii="標楷體" w:eastAsia="標楷體" w:hAnsi="標楷體" w:cs="標楷體" w:hint="eastAsia"/>
          <w:bCs/>
          <w:color w:val="auto"/>
          <w:lang w:val="zh-TW"/>
        </w:rPr>
        <w:t>，</w:t>
      </w:r>
      <w:r w:rsidRPr="00A400FE">
        <w:rPr>
          <w:rFonts w:ascii="標楷體" w:eastAsia="標楷體" w:hAnsi="標楷體" w:cs="標楷體" w:hint="eastAsia"/>
          <w:bCs/>
          <w:color w:val="auto"/>
          <w:lang w:val="zh-TW"/>
        </w:rPr>
        <w:t>就可以</w:t>
      </w:r>
      <w:r w:rsidR="008A7AA9">
        <w:rPr>
          <w:rFonts w:ascii="標楷體" w:eastAsia="標楷體" w:hAnsi="標楷體" w:cs="標楷體" w:hint="eastAsia"/>
          <w:bCs/>
          <w:color w:val="auto"/>
          <w:lang w:val="zh-TW"/>
        </w:rPr>
        <w:t>領受</w:t>
      </w:r>
      <w:r w:rsidRPr="00A400FE">
        <w:rPr>
          <w:rFonts w:ascii="標楷體" w:eastAsia="標楷體" w:hAnsi="標楷體" w:cs="標楷體" w:hint="eastAsia"/>
          <w:bCs/>
          <w:color w:val="auto"/>
          <w:lang w:val="zh-TW"/>
        </w:rPr>
        <w:t>智慧的啟示</w:t>
      </w:r>
      <w:r w:rsidR="008A7AA9">
        <w:rPr>
          <w:rFonts w:ascii="標楷體" w:eastAsia="標楷體" w:hAnsi="標楷體" w:cs="標楷體" w:hint="eastAsia"/>
          <w:bCs/>
          <w:color w:val="auto"/>
          <w:lang w:val="zh-TW"/>
        </w:rPr>
        <w:t>…</w:t>
      </w:r>
      <w:r w:rsidRPr="00A400FE">
        <w:rPr>
          <w:rFonts w:ascii="標楷體" w:eastAsia="標楷體" w:hAnsi="標楷體" w:cs="標楷體" w:hint="eastAsia"/>
          <w:bCs/>
          <w:color w:val="auto"/>
          <w:lang w:val="zh-TW"/>
        </w:rPr>
        <w:t>彷彿每一天不斷的經歷重生的能力</w:t>
      </w:r>
      <w:r>
        <w:rPr>
          <w:rFonts w:ascii="標楷體" w:eastAsia="標楷體" w:hAnsi="標楷體" w:cs="標楷體" w:hint="eastAsia"/>
          <w:bCs/>
          <w:color w:val="auto"/>
          <w:lang w:val="zh-TW"/>
        </w:rPr>
        <w:t>。</w:t>
      </w:r>
    </w:p>
    <w:p w:rsidR="00A400FE" w:rsidRDefault="00A400FE" w:rsidP="005A0BD1">
      <w:pPr>
        <w:rPr>
          <w:rFonts w:asciiTheme="majorEastAsia" w:eastAsiaTheme="majorEastAsia" w:hAnsiTheme="majorEastAsia" w:cs="標楷體"/>
          <w:b/>
          <w:bCs/>
          <w:color w:val="auto"/>
          <w:lang w:val="zh-TW"/>
        </w:rPr>
      </w:pPr>
    </w:p>
    <w:p w:rsidR="00A400FE" w:rsidRDefault="00A400FE" w:rsidP="005A0BD1">
      <w:pPr>
        <w:rPr>
          <w:rFonts w:asciiTheme="majorEastAsia" w:eastAsiaTheme="majorEastAsia" w:hAnsiTheme="majorEastAsia" w:cs="標楷體"/>
          <w:b/>
          <w:bCs/>
          <w:color w:val="auto"/>
          <w:lang w:val="zh-TW"/>
        </w:rPr>
      </w:pPr>
    </w:p>
    <w:p w:rsidR="005A0BD1" w:rsidRPr="00C94924" w:rsidRDefault="00A400FE" w:rsidP="005A0BD1">
      <w:pPr>
        <w:rPr>
          <w:rFonts w:asciiTheme="majorEastAsia" w:eastAsiaTheme="majorEastAsia" w:hAnsiTheme="majorEastAsia" w:cs="標楷體"/>
          <w:bCs/>
          <w:color w:val="auto"/>
          <w:lang w:val="zh-TW"/>
        </w:rPr>
      </w:pPr>
      <w:r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二</w:t>
      </w:r>
      <w:r w:rsidR="005A0BD1" w:rsidRPr="00C17DFF"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、</w:t>
      </w:r>
      <w:r w:rsidR="005A0BD1" w:rsidRPr="00C17DFF">
        <w:rPr>
          <w:rFonts w:asciiTheme="majorEastAsia" w:eastAsiaTheme="majorEastAsia" w:hAnsiTheme="majorEastAsia" w:cs="標楷體"/>
          <w:b/>
          <w:bCs/>
          <w:color w:val="auto"/>
          <w:lang w:val="zh-TW"/>
        </w:rPr>
        <w:t>神的話能醫治疾病</w:t>
      </w:r>
    </w:p>
    <w:p w:rsidR="005A0BD1" w:rsidRDefault="005A0BD1" w:rsidP="005A0BD1">
      <w:pPr>
        <w:rPr>
          <w:rFonts w:ascii="標楷體" w:eastAsia="標楷體" w:hAnsi="標楷體" w:cs="標楷體"/>
          <w:bCs/>
          <w:color w:val="auto"/>
          <w:lang w:val="zh-TW"/>
        </w:rPr>
      </w:pPr>
    </w:p>
    <w:p w:rsidR="005A0BD1" w:rsidRPr="00A400FE" w:rsidRDefault="005A0BD1" w:rsidP="005A0BD1">
      <w:pPr>
        <w:rPr>
          <w:rFonts w:asciiTheme="minorEastAsia" w:eastAsiaTheme="minorEastAsia" w:hAnsiTheme="minorEastAsia" w:cs="標楷體"/>
          <w:b/>
          <w:bCs/>
          <w:color w:val="000099"/>
          <w:lang w:val="zh-TW"/>
        </w:rPr>
      </w:pPr>
      <w:r w:rsidRPr="00A400FE">
        <w:rPr>
          <w:rFonts w:asciiTheme="minorEastAsia" w:eastAsiaTheme="minorEastAsia" w:hAnsiTheme="minorEastAsia" w:cs="標楷體" w:hint="eastAsia"/>
          <w:b/>
          <w:bCs/>
          <w:color w:val="000099"/>
          <w:lang w:val="zh-TW"/>
        </w:rPr>
        <w:t>詩</w:t>
      </w:r>
      <w:r w:rsidRPr="00A400FE">
        <w:rPr>
          <w:rFonts w:asciiTheme="minorEastAsia" w:eastAsiaTheme="minorEastAsia" w:hAnsiTheme="minorEastAsia" w:cs="標楷體"/>
          <w:b/>
          <w:bCs/>
          <w:color w:val="000099"/>
          <w:lang w:val="zh-TW"/>
        </w:rPr>
        <w:t>107</w:t>
      </w:r>
      <w:r w:rsidRPr="00A400FE">
        <w:rPr>
          <w:rFonts w:asciiTheme="minorEastAsia" w:eastAsiaTheme="minorEastAsia" w:hAnsiTheme="minorEastAsia" w:cs="標楷體" w:hint="eastAsia"/>
          <w:b/>
          <w:bCs/>
          <w:color w:val="000099"/>
          <w:lang w:val="zh-TW"/>
        </w:rPr>
        <w:t>：1</w:t>
      </w:r>
      <w:r w:rsidRPr="00A400FE">
        <w:rPr>
          <w:rFonts w:asciiTheme="minorEastAsia" w:eastAsiaTheme="minorEastAsia" w:hAnsiTheme="minorEastAsia" w:cs="標楷體"/>
          <w:b/>
          <w:bCs/>
          <w:color w:val="000099"/>
          <w:lang w:val="zh-TW"/>
        </w:rPr>
        <w:t>9</w:t>
      </w:r>
      <w:r w:rsidRPr="00A400FE">
        <w:rPr>
          <w:rFonts w:asciiTheme="minorEastAsia" w:eastAsiaTheme="minorEastAsia" w:hAnsiTheme="minorEastAsia" w:cs="標楷體" w:hint="eastAsia"/>
          <w:b/>
          <w:bCs/>
          <w:color w:val="000099"/>
          <w:lang w:val="zh-TW"/>
        </w:rPr>
        <w:t>〜</w:t>
      </w:r>
      <w:r w:rsidRPr="00A400FE">
        <w:rPr>
          <w:rFonts w:asciiTheme="minorEastAsia" w:eastAsiaTheme="minorEastAsia" w:hAnsiTheme="minorEastAsia" w:cs="標楷體"/>
          <w:b/>
          <w:bCs/>
          <w:color w:val="000099"/>
          <w:lang w:val="zh-TW"/>
        </w:rPr>
        <w:t>20</w:t>
      </w:r>
    </w:p>
    <w:p w:rsidR="005A0BD1" w:rsidRPr="00A400FE" w:rsidRDefault="005A0BD1" w:rsidP="005A0BD1">
      <w:pPr>
        <w:rPr>
          <w:rFonts w:asciiTheme="minorEastAsia" w:eastAsiaTheme="minorEastAsia" w:hAnsiTheme="minorEastAsia" w:cs="標楷體"/>
          <w:b/>
          <w:bCs/>
          <w:color w:val="000099"/>
          <w:lang w:val="zh-TW"/>
        </w:rPr>
      </w:pPr>
      <w:r w:rsidRPr="00A400FE">
        <w:rPr>
          <w:rFonts w:asciiTheme="minorEastAsia" w:eastAsiaTheme="minorEastAsia" w:hAnsiTheme="minorEastAsia" w:cs="Arial"/>
          <w:b/>
          <w:bCs/>
          <w:iCs/>
          <w:color w:val="000099"/>
        </w:rPr>
        <w:t>19</w:t>
      </w:r>
      <w:r w:rsidRPr="00A400FE">
        <w:rPr>
          <w:rFonts w:asciiTheme="minorEastAsia" w:eastAsiaTheme="minorEastAsia" w:hAnsiTheme="minorEastAsia" w:cs="Arial"/>
          <w:color w:val="000099"/>
        </w:rPr>
        <w:t> </w:t>
      </w:r>
      <w:r w:rsidRPr="00A400FE">
        <w:rPr>
          <w:rFonts w:asciiTheme="minorEastAsia" w:eastAsiaTheme="minorEastAsia" w:hAnsiTheme="minorEastAsia" w:cs="微軟正黑體" w:hint="eastAsia"/>
          <w:color w:val="000099"/>
        </w:rPr>
        <w:t>於是，他們在苦難中哀求耶和華；他從他們的禍患中拯救他們。</w:t>
      </w:r>
      <w:r w:rsidRPr="00A400FE">
        <w:rPr>
          <w:rFonts w:asciiTheme="minorEastAsia" w:eastAsiaTheme="minorEastAsia" w:hAnsiTheme="minorEastAsia" w:cs="Arial"/>
          <w:color w:val="000099"/>
        </w:rPr>
        <w:t> </w:t>
      </w:r>
      <w:r w:rsidRPr="00A400FE">
        <w:rPr>
          <w:rFonts w:asciiTheme="minorEastAsia" w:eastAsiaTheme="minorEastAsia" w:hAnsiTheme="minorEastAsia" w:cs="Arial"/>
          <w:b/>
          <w:bCs/>
          <w:iCs/>
          <w:color w:val="000099"/>
        </w:rPr>
        <w:t>20</w:t>
      </w:r>
      <w:r w:rsidRPr="00A400FE">
        <w:rPr>
          <w:rFonts w:asciiTheme="minorEastAsia" w:eastAsiaTheme="minorEastAsia" w:hAnsiTheme="minorEastAsia" w:cs="Arial"/>
          <w:color w:val="000099"/>
        </w:rPr>
        <w:t> </w:t>
      </w:r>
      <w:r w:rsidRPr="00A400FE">
        <w:rPr>
          <w:rFonts w:asciiTheme="minorEastAsia" w:eastAsiaTheme="minorEastAsia" w:hAnsiTheme="minorEastAsia" w:cs="微軟正黑體" w:hint="eastAsia"/>
          <w:color w:val="000099"/>
        </w:rPr>
        <w:t>他發命醫治他們，救他們脫離死亡。</w:t>
      </w:r>
    </w:p>
    <w:p w:rsidR="005A0BD1" w:rsidRPr="00C17DFF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0A03E4" w:rsidRDefault="00A400FE" w:rsidP="005A0BD1">
      <w:pPr>
        <w:rPr>
          <w:rFonts w:asciiTheme="majorEastAsia" w:eastAsiaTheme="majorEastAsia" w:hAnsiTheme="majorEastAsia" w:cs="標楷體"/>
          <w:b/>
          <w:bCs/>
          <w:color w:val="auto"/>
          <w:lang w:val="zh-TW"/>
        </w:rPr>
      </w:pPr>
      <w:r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三</w:t>
      </w:r>
      <w:r w:rsidR="005A0BD1" w:rsidRPr="00C17DFF"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、</w:t>
      </w:r>
      <w:r w:rsidR="005A0BD1" w:rsidRPr="00C17DFF">
        <w:rPr>
          <w:rFonts w:asciiTheme="majorEastAsia" w:eastAsiaTheme="majorEastAsia" w:hAnsiTheme="majorEastAsia" w:cs="標楷體"/>
          <w:b/>
          <w:bCs/>
          <w:color w:val="auto"/>
          <w:lang w:val="zh-TW"/>
        </w:rPr>
        <w:t>神的話能引導人迎向祝福</w:t>
      </w:r>
    </w:p>
    <w:p w:rsidR="005A0BD1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  <w:r w:rsidRPr="00A400FE">
        <w:rPr>
          <w:rFonts w:asciiTheme="majorEastAsia" w:eastAsiaTheme="majorEastAsia" w:hAnsiTheme="majorEastAsia" w:cs="標楷體" w:hint="eastAsia"/>
          <w:b/>
          <w:bCs/>
          <w:color w:val="000099"/>
          <w:lang w:val="zh-TW"/>
        </w:rPr>
        <w:t>路5：5〜6</w:t>
      </w: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  <w:r w:rsidRPr="00A400FE">
        <w:rPr>
          <w:rFonts w:asciiTheme="majorEastAsia" w:eastAsiaTheme="majorEastAsia" w:hAnsiTheme="majorEastAsia" w:cs="Arial"/>
          <w:b/>
          <w:bCs/>
          <w:iCs/>
          <w:color w:val="000099"/>
        </w:rPr>
        <w:t>5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  <w:r w:rsidRPr="00A400FE">
        <w:rPr>
          <w:rFonts w:asciiTheme="majorEastAsia" w:eastAsiaTheme="majorEastAsia" w:hAnsiTheme="majorEastAsia" w:cs="微軟正黑體" w:hint="eastAsia"/>
          <w:color w:val="000099"/>
        </w:rPr>
        <w:t>西門說：「夫子，我們整夜勞力，並沒有打著甚麼。但依從你的話，我就下網。」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  <w:r w:rsidRPr="00A400FE">
        <w:rPr>
          <w:rFonts w:asciiTheme="majorEastAsia" w:eastAsiaTheme="majorEastAsia" w:hAnsiTheme="majorEastAsia" w:cs="Arial"/>
          <w:b/>
          <w:bCs/>
          <w:iCs/>
          <w:color w:val="000099"/>
        </w:rPr>
        <w:t>6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  <w:r w:rsidRPr="00A400FE">
        <w:rPr>
          <w:rFonts w:asciiTheme="majorEastAsia" w:eastAsiaTheme="majorEastAsia" w:hAnsiTheme="majorEastAsia" w:cs="微軟正黑體" w:hint="eastAsia"/>
          <w:color w:val="000099"/>
        </w:rPr>
        <w:t>他們下了網，就圈住許多魚，網險些裂開，</w:t>
      </w:r>
    </w:p>
    <w:p w:rsidR="005A0BD1" w:rsidRPr="00C17DFF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C17DFF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0A03E4" w:rsidRDefault="00A400FE" w:rsidP="005A0BD1">
      <w:pPr>
        <w:rPr>
          <w:rFonts w:asciiTheme="majorEastAsia" w:eastAsiaTheme="majorEastAsia" w:hAnsiTheme="majorEastAsia" w:cs="標楷體"/>
          <w:b/>
          <w:bCs/>
          <w:color w:val="auto"/>
          <w:lang w:val="zh-TW"/>
        </w:rPr>
      </w:pPr>
      <w:r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四</w:t>
      </w:r>
      <w:r w:rsidR="005A0BD1" w:rsidRPr="00C17DFF"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、</w:t>
      </w:r>
      <w:r w:rsidR="005A0BD1" w:rsidRPr="00C17DFF">
        <w:rPr>
          <w:rFonts w:asciiTheme="majorEastAsia" w:eastAsiaTheme="majorEastAsia" w:hAnsiTheme="majorEastAsia" w:cs="標楷體"/>
          <w:b/>
          <w:bCs/>
          <w:color w:val="auto"/>
          <w:lang w:val="zh-TW"/>
        </w:rPr>
        <w:t>神的話叫人有信心</w:t>
      </w:r>
    </w:p>
    <w:p w:rsidR="005A0BD1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  <w:r w:rsidRPr="00A400FE">
        <w:rPr>
          <w:rFonts w:asciiTheme="majorEastAsia" w:eastAsiaTheme="majorEastAsia" w:hAnsiTheme="majorEastAsia" w:cs="標楷體" w:hint="eastAsia"/>
          <w:b/>
          <w:bCs/>
          <w:color w:val="000099"/>
          <w:lang w:val="zh-TW"/>
        </w:rPr>
        <w:t>羅10：17</w:t>
      </w: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  <w:r w:rsidRPr="00A400FE">
        <w:rPr>
          <w:rFonts w:asciiTheme="majorEastAsia" w:eastAsiaTheme="majorEastAsia" w:hAnsiTheme="majorEastAsia" w:cs="Arial"/>
          <w:b/>
          <w:bCs/>
          <w:iCs/>
          <w:color w:val="000099"/>
        </w:rPr>
        <w:t>17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  <w:r w:rsidRPr="00A400FE">
        <w:rPr>
          <w:rFonts w:asciiTheme="majorEastAsia" w:eastAsiaTheme="majorEastAsia" w:hAnsiTheme="majorEastAsia" w:cs="微軟正黑體" w:hint="eastAsia"/>
          <w:color w:val="000099"/>
        </w:rPr>
        <w:t>可見，信道是從聽道來的，聽道是從基督的話來的。</w:t>
      </w:r>
    </w:p>
    <w:p w:rsidR="005A0BD1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C17DFF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0A03E4" w:rsidRDefault="00A400FE" w:rsidP="005A0BD1">
      <w:pPr>
        <w:rPr>
          <w:rFonts w:asciiTheme="majorEastAsia" w:eastAsiaTheme="majorEastAsia" w:hAnsiTheme="majorEastAsia" w:cs="標楷體"/>
          <w:b/>
          <w:bCs/>
          <w:color w:val="auto"/>
          <w:lang w:val="zh-TW"/>
        </w:rPr>
      </w:pPr>
      <w:r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五</w:t>
      </w:r>
      <w:r w:rsidR="005A0BD1" w:rsidRPr="00C17DFF"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、</w:t>
      </w:r>
      <w:r w:rsidR="005A0BD1" w:rsidRPr="00C17DFF">
        <w:rPr>
          <w:rFonts w:asciiTheme="majorEastAsia" w:eastAsiaTheme="majorEastAsia" w:hAnsiTheme="majorEastAsia" w:cs="標楷體"/>
          <w:b/>
          <w:bCs/>
          <w:color w:val="auto"/>
          <w:lang w:val="zh-TW"/>
        </w:rPr>
        <w:t>神的話帶有</w:t>
      </w:r>
      <w:r w:rsidR="005A0BD1" w:rsidRPr="00C17DFF"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復甦的大能</w:t>
      </w:r>
    </w:p>
    <w:p w:rsidR="005A0BD1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  <w:r w:rsidRPr="00A400FE">
        <w:rPr>
          <w:rFonts w:asciiTheme="majorEastAsia" w:eastAsiaTheme="majorEastAsia" w:hAnsiTheme="majorEastAsia" w:cs="標楷體" w:hint="eastAsia"/>
          <w:b/>
          <w:bCs/>
          <w:color w:val="000099"/>
          <w:lang w:val="zh-TW"/>
        </w:rPr>
        <w:t>結3</w:t>
      </w:r>
      <w:r w:rsidRPr="00A400FE">
        <w:rPr>
          <w:rFonts w:asciiTheme="majorEastAsia" w:eastAsiaTheme="majorEastAsia" w:hAnsiTheme="majorEastAsia" w:cs="標楷體"/>
          <w:b/>
          <w:bCs/>
          <w:color w:val="000099"/>
          <w:lang w:val="zh-TW"/>
        </w:rPr>
        <w:t>7</w:t>
      </w:r>
      <w:r w:rsidRPr="00A400FE">
        <w:rPr>
          <w:rFonts w:asciiTheme="majorEastAsia" w:eastAsiaTheme="majorEastAsia" w:hAnsiTheme="majorEastAsia" w:cs="標楷體" w:hint="eastAsia"/>
          <w:b/>
          <w:bCs/>
          <w:color w:val="000099"/>
          <w:lang w:val="zh-TW"/>
        </w:rPr>
        <w:t>：4〜</w:t>
      </w:r>
      <w:r w:rsidRPr="00A400FE">
        <w:rPr>
          <w:rFonts w:asciiTheme="majorEastAsia" w:eastAsiaTheme="majorEastAsia" w:hAnsiTheme="majorEastAsia" w:cs="標楷體"/>
          <w:b/>
          <w:bCs/>
          <w:color w:val="000099"/>
          <w:lang w:val="zh-TW"/>
        </w:rPr>
        <w:t>5</w:t>
      </w: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  <w:r w:rsidRPr="00A400FE">
        <w:rPr>
          <w:rFonts w:asciiTheme="majorEastAsia" w:eastAsiaTheme="majorEastAsia" w:hAnsiTheme="majorEastAsia" w:cs="Arial"/>
          <w:b/>
          <w:bCs/>
          <w:iCs/>
          <w:color w:val="000099"/>
        </w:rPr>
        <w:t>4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  <w:r w:rsidRPr="00A400FE">
        <w:rPr>
          <w:rFonts w:asciiTheme="majorEastAsia" w:eastAsiaTheme="majorEastAsia" w:hAnsiTheme="majorEastAsia" w:cs="微軟正黑體" w:hint="eastAsia"/>
          <w:color w:val="000099"/>
        </w:rPr>
        <w:t>他又對我說：「你向這些</w:t>
      </w:r>
      <w:proofErr w:type="gramStart"/>
      <w:r w:rsidRPr="00A400FE">
        <w:rPr>
          <w:rFonts w:asciiTheme="majorEastAsia" w:eastAsiaTheme="majorEastAsia" w:hAnsiTheme="majorEastAsia" w:cs="微軟正黑體" w:hint="eastAsia"/>
          <w:color w:val="000099"/>
        </w:rPr>
        <w:t>骸骨</w:t>
      </w:r>
      <w:proofErr w:type="gramEnd"/>
      <w:r w:rsidRPr="00A400FE">
        <w:rPr>
          <w:rFonts w:asciiTheme="majorEastAsia" w:eastAsiaTheme="majorEastAsia" w:hAnsiTheme="majorEastAsia" w:cs="微軟正黑體" w:hint="eastAsia"/>
          <w:color w:val="000099"/>
        </w:rPr>
        <w:t>發預言說：枯乾的</w:t>
      </w:r>
      <w:proofErr w:type="gramStart"/>
      <w:r w:rsidRPr="00A400FE">
        <w:rPr>
          <w:rFonts w:asciiTheme="majorEastAsia" w:eastAsiaTheme="majorEastAsia" w:hAnsiTheme="majorEastAsia" w:cs="微軟正黑體" w:hint="eastAsia"/>
          <w:color w:val="000099"/>
        </w:rPr>
        <w:t>骸骨</w:t>
      </w:r>
      <w:proofErr w:type="gramEnd"/>
      <w:r w:rsidRPr="00A400FE">
        <w:rPr>
          <w:rFonts w:asciiTheme="majorEastAsia" w:eastAsiaTheme="majorEastAsia" w:hAnsiTheme="majorEastAsia" w:cs="微軟正黑體" w:hint="eastAsia"/>
          <w:color w:val="000099"/>
        </w:rPr>
        <w:t>啊，要聽耶和華的話。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  <w:r w:rsidRPr="00A400FE">
        <w:rPr>
          <w:rFonts w:asciiTheme="majorEastAsia" w:eastAsiaTheme="majorEastAsia" w:hAnsiTheme="majorEastAsia" w:cs="Arial"/>
          <w:b/>
          <w:bCs/>
          <w:iCs/>
          <w:color w:val="000099"/>
        </w:rPr>
        <w:t>5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  <w:r w:rsidRPr="00A400FE">
        <w:rPr>
          <w:rFonts w:asciiTheme="majorEastAsia" w:eastAsiaTheme="majorEastAsia" w:hAnsiTheme="majorEastAsia" w:cs="微軟正黑體" w:hint="eastAsia"/>
          <w:color w:val="000099"/>
        </w:rPr>
        <w:t>主耶和華對這些骸骨如此說：『我必使氣息進入你們</w:t>
      </w:r>
      <w:proofErr w:type="gramStart"/>
      <w:r w:rsidRPr="00A400FE">
        <w:rPr>
          <w:rFonts w:asciiTheme="majorEastAsia" w:eastAsiaTheme="majorEastAsia" w:hAnsiTheme="majorEastAsia" w:cs="微軟正黑體" w:hint="eastAsia"/>
          <w:color w:val="000099"/>
        </w:rPr>
        <w:t>裏</w:t>
      </w:r>
      <w:proofErr w:type="gramEnd"/>
      <w:r w:rsidRPr="00A400FE">
        <w:rPr>
          <w:rFonts w:asciiTheme="majorEastAsia" w:eastAsiaTheme="majorEastAsia" w:hAnsiTheme="majorEastAsia" w:cs="微軟正黑體" w:hint="eastAsia"/>
          <w:color w:val="000099"/>
        </w:rPr>
        <w:t>面，你們</w:t>
      </w:r>
      <w:proofErr w:type="gramStart"/>
      <w:r w:rsidRPr="00A400FE">
        <w:rPr>
          <w:rFonts w:asciiTheme="majorEastAsia" w:eastAsiaTheme="majorEastAsia" w:hAnsiTheme="majorEastAsia" w:cs="微軟正黑體" w:hint="eastAsia"/>
          <w:color w:val="000099"/>
        </w:rPr>
        <w:t>就要活了</w:t>
      </w:r>
      <w:proofErr w:type="gramEnd"/>
      <w:r w:rsidRPr="00A400FE">
        <w:rPr>
          <w:rFonts w:asciiTheme="majorEastAsia" w:eastAsiaTheme="majorEastAsia" w:hAnsiTheme="majorEastAsia" w:cs="微軟正黑體" w:hint="eastAsia"/>
          <w:color w:val="000099"/>
        </w:rPr>
        <w:t>。』」</w:t>
      </w: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</w:p>
    <w:p w:rsidR="005A0BD1" w:rsidRPr="000A03E4" w:rsidRDefault="00A400FE" w:rsidP="005A0BD1">
      <w:pPr>
        <w:rPr>
          <w:rFonts w:asciiTheme="majorEastAsia" w:eastAsiaTheme="majorEastAsia" w:hAnsiTheme="majorEastAsia" w:cs="標楷體"/>
          <w:bCs/>
          <w:color w:val="auto"/>
          <w:lang w:val="zh-TW"/>
        </w:rPr>
      </w:pPr>
      <w:r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lastRenderedPageBreak/>
        <w:t>六</w:t>
      </w:r>
      <w:r w:rsidR="005A0BD1" w:rsidRPr="00C17DFF"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、</w:t>
      </w:r>
      <w:r w:rsidR="005A0BD1" w:rsidRPr="00C17DFF">
        <w:rPr>
          <w:rFonts w:asciiTheme="majorEastAsia" w:eastAsiaTheme="majorEastAsia" w:hAnsiTheme="majorEastAsia" w:cs="標楷體"/>
          <w:b/>
          <w:bCs/>
          <w:color w:val="auto"/>
          <w:lang w:val="zh-TW"/>
        </w:rPr>
        <w:t>神的話是抵擋魔鬼的武器</w:t>
      </w:r>
    </w:p>
    <w:p w:rsidR="005A0BD1" w:rsidRDefault="005A0BD1" w:rsidP="005A0BD1">
      <w:pPr>
        <w:rPr>
          <w:rFonts w:ascii="標楷體" w:eastAsia="標楷體" w:hAnsi="標楷體" w:cs="標楷體"/>
          <w:bCs/>
          <w:color w:val="auto"/>
          <w:lang w:val="zh-TW"/>
        </w:rPr>
      </w:pP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  <w:proofErr w:type="gramStart"/>
      <w:r w:rsidRPr="00A400FE">
        <w:rPr>
          <w:rFonts w:asciiTheme="majorEastAsia" w:eastAsiaTheme="majorEastAsia" w:hAnsiTheme="majorEastAsia" w:cs="標楷體" w:hint="eastAsia"/>
          <w:b/>
          <w:bCs/>
          <w:color w:val="000099"/>
          <w:lang w:val="zh-TW"/>
        </w:rPr>
        <w:t>弗</w:t>
      </w:r>
      <w:proofErr w:type="gramEnd"/>
      <w:r w:rsidRPr="00A400FE">
        <w:rPr>
          <w:rFonts w:asciiTheme="majorEastAsia" w:eastAsiaTheme="majorEastAsia" w:hAnsiTheme="majorEastAsia" w:cs="標楷體" w:hint="eastAsia"/>
          <w:b/>
          <w:bCs/>
          <w:color w:val="000099"/>
          <w:lang w:val="zh-TW"/>
        </w:rPr>
        <w:t>6：17</w:t>
      </w: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  <w:r w:rsidRPr="00A400FE">
        <w:rPr>
          <w:rFonts w:asciiTheme="majorEastAsia" w:eastAsiaTheme="majorEastAsia" w:hAnsiTheme="majorEastAsia" w:cs="Arial"/>
          <w:b/>
          <w:bCs/>
          <w:iCs/>
          <w:color w:val="000099"/>
        </w:rPr>
        <w:t>17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  <w:r w:rsidRPr="00A400FE">
        <w:rPr>
          <w:rFonts w:asciiTheme="majorEastAsia" w:eastAsiaTheme="majorEastAsia" w:hAnsiTheme="majorEastAsia" w:cs="微軟正黑體" w:hint="eastAsia"/>
          <w:color w:val="000099"/>
        </w:rPr>
        <w:t>並戴上救恩的頭盔，拿著聖靈的寶劍，就是　神的道；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</w:p>
    <w:p w:rsidR="005A0BD1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C17DFF" w:rsidRDefault="005A0BD1" w:rsidP="005A0BD1">
      <w:pPr>
        <w:rPr>
          <w:rFonts w:ascii="標楷體" w:eastAsia="標楷體" w:hAnsi="標楷體" w:cs="標楷體"/>
          <w:b/>
          <w:bCs/>
          <w:color w:val="auto"/>
          <w:lang w:val="zh-TW"/>
        </w:rPr>
      </w:pPr>
    </w:p>
    <w:p w:rsidR="005A0BD1" w:rsidRPr="000A03E4" w:rsidRDefault="00A400FE" w:rsidP="005A0BD1">
      <w:pPr>
        <w:rPr>
          <w:rFonts w:asciiTheme="majorEastAsia" w:eastAsiaTheme="majorEastAsia" w:hAnsiTheme="majorEastAsia" w:cs="標楷體"/>
          <w:bCs/>
          <w:color w:val="auto"/>
          <w:lang w:val="zh-TW"/>
        </w:rPr>
      </w:pPr>
      <w:r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七</w:t>
      </w:r>
      <w:r w:rsidR="005A0BD1" w:rsidRPr="00C17DFF">
        <w:rPr>
          <w:rFonts w:asciiTheme="majorEastAsia" w:eastAsiaTheme="majorEastAsia" w:hAnsiTheme="majorEastAsia" w:cs="標楷體" w:hint="eastAsia"/>
          <w:b/>
          <w:bCs/>
          <w:color w:val="auto"/>
          <w:lang w:val="zh-TW"/>
        </w:rPr>
        <w:t>、</w:t>
      </w:r>
      <w:r w:rsidR="005A0BD1" w:rsidRPr="00C17DFF">
        <w:rPr>
          <w:rFonts w:asciiTheme="majorEastAsia" w:eastAsiaTheme="majorEastAsia" w:hAnsiTheme="majorEastAsia" w:cs="標楷體"/>
          <w:b/>
          <w:bCs/>
          <w:color w:val="auto"/>
          <w:lang w:val="zh-TW"/>
        </w:rPr>
        <w:t>神的話是在黑暗中的明燈</w:t>
      </w:r>
    </w:p>
    <w:p w:rsidR="005A0BD1" w:rsidRDefault="005A0BD1" w:rsidP="005A0BD1">
      <w:pPr>
        <w:rPr>
          <w:rFonts w:ascii="標楷體" w:eastAsia="標楷體" w:hAnsi="標楷體" w:cs="標楷體"/>
          <w:bCs/>
          <w:color w:val="auto"/>
          <w:lang w:val="zh-TW"/>
        </w:rPr>
      </w:pP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lang w:val="zh-TW"/>
        </w:rPr>
      </w:pPr>
      <w:r w:rsidRPr="00A400FE">
        <w:rPr>
          <w:rFonts w:asciiTheme="majorEastAsia" w:eastAsiaTheme="majorEastAsia" w:hAnsiTheme="majorEastAsia" w:cs="標楷體" w:hint="eastAsia"/>
          <w:b/>
          <w:bCs/>
          <w:color w:val="000099"/>
          <w:lang w:val="zh-TW"/>
        </w:rPr>
        <w:t>詩1</w:t>
      </w:r>
      <w:r w:rsidRPr="00A400FE">
        <w:rPr>
          <w:rFonts w:asciiTheme="majorEastAsia" w:eastAsiaTheme="majorEastAsia" w:hAnsiTheme="majorEastAsia" w:cs="標楷體"/>
          <w:b/>
          <w:bCs/>
          <w:color w:val="000099"/>
          <w:lang w:val="zh-TW"/>
        </w:rPr>
        <w:t>19</w:t>
      </w:r>
      <w:r w:rsidRPr="00A400FE">
        <w:rPr>
          <w:rFonts w:asciiTheme="majorEastAsia" w:eastAsiaTheme="majorEastAsia" w:hAnsiTheme="majorEastAsia" w:cs="標楷體" w:hint="eastAsia"/>
          <w:b/>
          <w:bCs/>
          <w:color w:val="000099"/>
          <w:lang w:val="zh-TW"/>
        </w:rPr>
        <w:t>：</w:t>
      </w:r>
      <w:r w:rsidRPr="00A400FE">
        <w:rPr>
          <w:rFonts w:asciiTheme="majorEastAsia" w:eastAsiaTheme="majorEastAsia" w:hAnsiTheme="majorEastAsia" w:cs="標楷體"/>
          <w:b/>
          <w:bCs/>
          <w:color w:val="000099"/>
          <w:lang w:val="zh-TW"/>
        </w:rPr>
        <w:t>105</w:t>
      </w:r>
    </w:p>
    <w:p w:rsidR="005A0BD1" w:rsidRPr="00A400FE" w:rsidRDefault="005A0BD1" w:rsidP="005A0BD1">
      <w:pPr>
        <w:rPr>
          <w:rFonts w:asciiTheme="majorEastAsia" w:eastAsiaTheme="majorEastAsia" w:hAnsiTheme="majorEastAsia" w:cs="標楷體"/>
          <w:b/>
          <w:bCs/>
          <w:color w:val="000099"/>
          <w:u w:color="FF0000"/>
          <w:lang w:val="zh-TW"/>
        </w:rPr>
      </w:pPr>
      <w:r w:rsidRPr="00A400FE">
        <w:rPr>
          <w:rFonts w:asciiTheme="majorEastAsia" w:eastAsiaTheme="majorEastAsia" w:hAnsiTheme="majorEastAsia" w:cs="Arial"/>
          <w:b/>
          <w:bCs/>
          <w:iCs/>
          <w:color w:val="000099"/>
        </w:rPr>
        <w:t>105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  <w:r w:rsidRPr="00A400FE">
        <w:rPr>
          <w:rFonts w:asciiTheme="majorEastAsia" w:eastAsiaTheme="majorEastAsia" w:hAnsiTheme="majorEastAsia" w:cs="微軟正黑體" w:hint="eastAsia"/>
          <w:color w:val="000099"/>
        </w:rPr>
        <w:t>你的話是我腳前的燈，是我路上的光。</w:t>
      </w:r>
      <w:r w:rsidRPr="00A400FE">
        <w:rPr>
          <w:rFonts w:asciiTheme="majorEastAsia" w:eastAsiaTheme="majorEastAsia" w:hAnsiTheme="majorEastAsia" w:cs="Arial"/>
          <w:color w:val="000099"/>
        </w:rPr>
        <w:t> </w:t>
      </w:r>
    </w:p>
    <w:p w:rsidR="00FF4C8D" w:rsidRDefault="00FF4C8D"/>
    <w:sectPr w:rsidR="00FF4C8D" w:rsidSect="005A0B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D1"/>
    <w:rsid w:val="005A0BD1"/>
    <w:rsid w:val="006859F6"/>
    <w:rsid w:val="008A7AA9"/>
    <w:rsid w:val="009624A7"/>
    <w:rsid w:val="00A400FE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BF338"/>
  <w15:chartTrackingRefBased/>
  <w15:docId w15:val="{F6574035-8313-4A64-97E8-96BD19E0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0B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2</cp:revision>
  <dcterms:created xsi:type="dcterms:W3CDTF">2018-07-13T08:59:00Z</dcterms:created>
  <dcterms:modified xsi:type="dcterms:W3CDTF">2018-07-13T10:09:00Z</dcterms:modified>
</cp:coreProperties>
</file>